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DC" w:rsidRDefault="003842DC" w:rsidP="003842DC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2DC" w:rsidRDefault="003842DC" w:rsidP="003842DC"/>
    <w:p w:rsidR="003842DC" w:rsidRDefault="003842DC" w:rsidP="003842DC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3842DC" w:rsidRDefault="003842DC" w:rsidP="003842DC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3842DC" w:rsidRDefault="003842DC" w:rsidP="003842DC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3842DC" w:rsidRDefault="003842DC" w:rsidP="003842DC">
      <w:pPr>
        <w:tabs>
          <w:tab w:val="left" w:pos="4140"/>
        </w:tabs>
        <w:ind w:right="21"/>
        <w:jc w:val="center"/>
        <w:rPr>
          <w:sz w:val="10"/>
        </w:rPr>
      </w:pPr>
    </w:p>
    <w:p w:rsidR="003842DC" w:rsidRDefault="003842DC" w:rsidP="003842D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3842DC" w:rsidRDefault="003842DC" w:rsidP="003842DC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3842DC" w:rsidRDefault="003842DC" w:rsidP="003842DC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3842DC" w:rsidRDefault="003842DC" w:rsidP="003842DC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3842DC" w:rsidRDefault="003842DC" w:rsidP="003842DC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842DC" w:rsidRDefault="003842DC" w:rsidP="003842DC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3842DC" w:rsidRPr="00FF3330" w:rsidRDefault="003842DC" w:rsidP="003842DC">
      <w:pPr>
        <w:tabs>
          <w:tab w:val="left" w:pos="4140"/>
        </w:tabs>
        <w:ind w:right="21"/>
        <w:jc w:val="center"/>
      </w:pPr>
    </w:p>
    <w:p w:rsidR="003842DC" w:rsidRPr="00FF3330" w:rsidRDefault="003842DC" w:rsidP="003842DC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 w:rsidRPr="00FF3330">
        <w:t>Пионерская</w:t>
      </w:r>
      <w:proofErr w:type="gramEnd"/>
      <w:r w:rsidRPr="00FF3330">
        <w:t>,46, каб.12</w:t>
      </w:r>
    </w:p>
    <w:p w:rsidR="003842DC" w:rsidRDefault="003842DC" w:rsidP="003842DC">
      <w:pPr>
        <w:pStyle w:val="3"/>
      </w:pPr>
    </w:p>
    <w:p w:rsidR="003842DC" w:rsidRDefault="003842DC" w:rsidP="003842DC">
      <w:pPr>
        <w:pStyle w:val="3"/>
        <w:jc w:val="center"/>
      </w:pPr>
      <w:r>
        <w:t xml:space="preserve">П О С Т А Н О В Л Е Н И Е № 71 </w:t>
      </w:r>
    </w:p>
    <w:p w:rsidR="003842DC" w:rsidRPr="00212144" w:rsidRDefault="003842DC" w:rsidP="003842DC">
      <w:pPr>
        <w:jc w:val="right"/>
        <w:rPr>
          <w:b/>
        </w:rPr>
      </w:pPr>
      <w:r>
        <w:rPr>
          <w:b/>
        </w:rPr>
        <w:t xml:space="preserve">от 10 октября </w:t>
      </w:r>
      <w:r w:rsidRPr="00212144">
        <w:rPr>
          <w:b/>
        </w:rPr>
        <w:t>2013 года</w:t>
      </w:r>
    </w:p>
    <w:p w:rsidR="00BD1B0A" w:rsidRPr="00BD1B0A" w:rsidRDefault="003842DC" w:rsidP="00BD1B0A">
      <w:pPr>
        <w:rPr>
          <w:b/>
        </w:rPr>
      </w:pPr>
      <w:r w:rsidRPr="00FF3330">
        <w:rPr>
          <w:b/>
        </w:rPr>
        <w:t>О</w:t>
      </w:r>
      <w:r w:rsidR="00BD1B0A">
        <w:rPr>
          <w:b/>
        </w:rPr>
        <w:t xml:space="preserve">б утверждении </w:t>
      </w:r>
      <w:r w:rsidR="00BD1B0A" w:rsidRPr="00BD1B0A">
        <w:rPr>
          <w:b/>
        </w:rPr>
        <w:t>Порядка</w:t>
      </w:r>
    </w:p>
    <w:p w:rsidR="00BD1B0A" w:rsidRPr="00BD1B0A" w:rsidRDefault="00BD1B0A" w:rsidP="00BD1B0A">
      <w:pPr>
        <w:rPr>
          <w:b/>
        </w:rPr>
      </w:pPr>
      <w:r w:rsidRPr="00BD1B0A">
        <w:rPr>
          <w:b/>
        </w:rPr>
        <w:t xml:space="preserve">межведомственного взаимодействия </w:t>
      </w:r>
    </w:p>
    <w:p w:rsidR="00BD1B0A" w:rsidRPr="00BD1B0A" w:rsidRDefault="00BD1B0A" w:rsidP="00BD1B0A">
      <w:pPr>
        <w:rPr>
          <w:b/>
        </w:rPr>
      </w:pPr>
      <w:r w:rsidRPr="00BD1B0A">
        <w:rPr>
          <w:b/>
        </w:rPr>
        <w:t>органов и учреждений системы профилактики</w:t>
      </w:r>
    </w:p>
    <w:p w:rsidR="00BD1B0A" w:rsidRPr="00BD1B0A" w:rsidRDefault="00BD1B0A" w:rsidP="00BD1B0A">
      <w:pPr>
        <w:rPr>
          <w:b/>
        </w:rPr>
      </w:pPr>
      <w:r w:rsidRPr="00BD1B0A">
        <w:rPr>
          <w:b/>
        </w:rPr>
        <w:t>безнадзорности и правонарушений несовершеннолетних</w:t>
      </w:r>
    </w:p>
    <w:p w:rsidR="00BD1B0A" w:rsidRPr="00BD1B0A" w:rsidRDefault="00BD1B0A" w:rsidP="00BD1B0A">
      <w:pPr>
        <w:rPr>
          <w:b/>
        </w:rPr>
      </w:pPr>
      <w:r w:rsidRPr="00BD1B0A">
        <w:rPr>
          <w:b/>
        </w:rPr>
        <w:t>города Ханты-Мансийска при возникновении</w:t>
      </w:r>
    </w:p>
    <w:p w:rsidR="003842DC" w:rsidRPr="00BD1B0A" w:rsidRDefault="00BD1B0A" w:rsidP="00BD1B0A">
      <w:pPr>
        <w:rPr>
          <w:b/>
        </w:rPr>
      </w:pPr>
      <w:r w:rsidRPr="00BD1B0A">
        <w:rPr>
          <w:b/>
        </w:rPr>
        <w:t>чрезвычайного происшествия с несовершеннолетним</w:t>
      </w:r>
    </w:p>
    <w:p w:rsidR="003842DC" w:rsidRDefault="003842DC" w:rsidP="003842DC">
      <w:pPr>
        <w:rPr>
          <w:b/>
        </w:rPr>
      </w:pPr>
    </w:p>
    <w:p w:rsidR="003842DC" w:rsidRDefault="00D52CF5" w:rsidP="003842DC">
      <w:pPr>
        <w:ind w:right="21" w:firstLine="708"/>
        <w:jc w:val="both"/>
      </w:pPr>
      <w:r>
        <w:t xml:space="preserve">На основании </w:t>
      </w:r>
      <w:r w:rsidR="00816457">
        <w:t xml:space="preserve">пункта 6.1 </w:t>
      </w:r>
      <w:r>
        <w:t xml:space="preserve">постановления комиссии по делам несовершеннолетних и защите их прав при Правительстве </w:t>
      </w:r>
      <w:r w:rsidR="00816457">
        <w:t xml:space="preserve">Ханты-Мансийского автономного </w:t>
      </w:r>
      <w:proofErr w:type="spellStart"/>
      <w:r w:rsidR="00816457">
        <w:t>округа-Югры</w:t>
      </w:r>
      <w:proofErr w:type="spellEnd"/>
      <w:r w:rsidR="00816457">
        <w:t xml:space="preserve"> № 23 </w:t>
      </w:r>
      <w:proofErr w:type="gramStart"/>
      <w:r w:rsidR="00816457">
        <w:t>от</w:t>
      </w:r>
      <w:proofErr w:type="gramEnd"/>
      <w:r w:rsidR="00816457">
        <w:t xml:space="preserve"> </w:t>
      </w:r>
      <w:proofErr w:type="gramStart"/>
      <w:r w:rsidR="00816457">
        <w:t>25.09.2013 года «Об итогах реализации в 2013 году Комплекса мероприятий по профилактике безнадзорности, правонарушений и защиты прав несовершеннолетних, предупреждения семейного неблагополучия</w:t>
      </w:r>
      <w:r w:rsidR="00480ED9">
        <w:t xml:space="preserve">, социального сиротства и жестокого обращения с детьми в Ханты-Мансийском автономном округе-Югре на 2012-2014 годы, утвержденного постановлением комиссии по делам несовершеннолетних и защите их прав при Правительстве Ханты-Мансийского автономного </w:t>
      </w:r>
      <w:proofErr w:type="spellStart"/>
      <w:r w:rsidR="00480ED9">
        <w:t>округа-Югры</w:t>
      </w:r>
      <w:proofErr w:type="spellEnd"/>
      <w:r w:rsidR="00480ED9">
        <w:t xml:space="preserve"> № 14 от 28.04.2012» </w:t>
      </w:r>
      <w:r w:rsidR="003842DC">
        <w:t>в соответствии п.13 ст.6 положения</w:t>
      </w:r>
      <w:proofErr w:type="gramEnd"/>
      <w:r w:rsidR="003842DC">
        <w:t xml:space="preserve"> о территориальной комиссии по делам несовершеннолетних и защите их прав в городе Ханты-Мансийске, утвержденным постановлением Администрации города Ханты-Мансийска № 1328 от 25.11.2011, комиссия постановила:</w:t>
      </w:r>
    </w:p>
    <w:p w:rsidR="003842DC" w:rsidRDefault="003842DC" w:rsidP="003842DC">
      <w:pPr>
        <w:ind w:right="21" w:firstLine="708"/>
        <w:jc w:val="both"/>
      </w:pPr>
    </w:p>
    <w:p w:rsidR="00BD1B0A" w:rsidRDefault="00BD1B0A" w:rsidP="00BD1B0A">
      <w:pPr>
        <w:ind w:firstLine="708"/>
        <w:jc w:val="both"/>
      </w:pPr>
      <w:r>
        <w:t>1.Утвердить 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в новой редакции согласно приложению к настоящему постановлению.</w:t>
      </w:r>
    </w:p>
    <w:p w:rsidR="00BD1B0A" w:rsidRDefault="00775186" w:rsidP="003842DC">
      <w:pPr>
        <w:pStyle w:val="a3"/>
        <w:ind w:left="0"/>
        <w:jc w:val="both"/>
      </w:pPr>
      <w:r>
        <w:tab/>
        <w:t xml:space="preserve">2. </w:t>
      </w:r>
      <w:r w:rsidR="00BD1B0A">
        <w:t xml:space="preserve">Признать утратившим силу постановление территориальной комиссии по делам несовершеннолетних и защите их прав в городе Ханты-Мансийске № 34 от 30 мая 2013 года «О мерах по предупреждению чрезвычайных происшествий с несовершеннолетними». </w:t>
      </w:r>
    </w:p>
    <w:p w:rsidR="003842DC" w:rsidRDefault="0065723D" w:rsidP="00BD1B0A">
      <w:pPr>
        <w:pStyle w:val="a3"/>
        <w:ind w:left="0"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483235</wp:posOffset>
            </wp:positionV>
            <wp:extent cx="914400" cy="704850"/>
            <wp:effectExtent l="19050" t="0" r="0" b="0"/>
            <wp:wrapNone/>
            <wp:docPr id="3" name="Рисунок 3" descr="Щербин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рбинин 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1B0A">
        <w:t xml:space="preserve">3. </w:t>
      </w:r>
      <w:r w:rsidR="00775186">
        <w:t>Руководителям органов и учреждений системы профилактики безнадзорности и правонарушений несовершеннолетних предпринять меры по исполнению настоящего постановления.</w:t>
      </w:r>
    </w:p>
    <w:p w:rsidR="003842DC" w:rsidRDefault="003842DC" w:rsidP="003842DC">
      <w:pPr>
        <w:pStyle w:val="a3"/>
        <w:ind w:left="0"/>
        <w:jc w:val="both"/>
      </w:pPr>
    </w:p>
    <w:p w:rsidR="003842DC" w:rsidRDefault="003842DC" w:rsidP="003842DC">
      <w:r>
        <w:tab/>
      </w:r>
    </w:p>
    <w:p w:rsidR="003842DC" w:rsidRDefault="0065723D" w:rsidP="003842DC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1933575</wp:posOffset>
            </wp:positionV>
            <wp:extent cx="914400" cy="704850"/>
            <wp:effectExtent l="19050" t="0" r="0" b="0"/>
            <wp:wrapNone/>
            <wp:docPr id="2" name="Рисунок 2" descr="Щербин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рбинин 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2DC">
        <w:t xml:space="preserve">Председатель комиссии:                                                     А.А. </w:t>
      </w:r>
      <w:proofErr w:type="spellStart"/>
      <w:r w:rsidR="003842DC">
        <w:t>Щербинин</w:t>
      </w:r>
      <w:proofErr w:type="spellEnd"/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65723D" w:rsidRDefault="0065723D" w:rsidP="003842DC">
      <w:pPr>
        <w:ind w:firstLine="708"/>
      </w:pPr>
    </w:p>
    <w:p w:rsidR="003842DC" w:rsidRPr="00953854" w:rsidRDefault="003842DC" w:rsidP="003842DC">
      <w:pPr>
        <w:jc w:val="center"/>
      </w:pPr>
    </w:p>
    <w:p w:rsidR="004B642F" w:rsidRDefault="004B642F"/>
    <w:sectPr w:rsidR="004B642F" w:rsidSect="003842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2009"/>
    <w:multiLevelType w:val="hybridMultilevel"/>
    <w:tmpl w:val="8BEA2448"/>
    <w:lvl w:ilvl="0" w:tplc="734A45F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2DC"/>
    <w:rsid w:val="00377932"/>
    <w:rsid w:val="003842DC"/>
    <w:rsid w:val="00480ED9"/>
    <w:rsid w:val="004B642F"/>
    <w:rsid w:val="004C36B2"/>
    <w:rsid w:val="006529A7"/>
    <w:rsid w:val="0065723D"/>
    <w:rsid w:val="00775186"/>
    <w:rsid w:val="007F7AC7"/>
    <w:rsid w:val="00816457"/>
    <w:rsid w:val="00AB7C3F"/>
    <w:rsid w:val="00B7173B"/>
    <w:rsid w:val="00BB06F1"/>
    <w:rsid w:val="00BD1B0A"/>
    <w:rsid w:val="00C032E0"/>
    <w:rsid w:val="00D52CF5"/>
    <w:rsid w:val="00DD59C7"/>
    <w:rsid w:val="00E00598"/>
    <w:rsid w:val="00F3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842DC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2D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4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</dc:creator>
  <cp:keywords/>
  <dc:description/>
  <cp:lastModifiedBy>ZolnikovaNA</cp:lastModifiedBy>
  <cp:revision>10</cp:revision>
  <cp:lastPrinted>2014-02-06T11:51:00Z</cp:lastPrinted>
  <dcterms:created xsi:type="dcterms:W3CDTF">2013-10-08T11:31:00Z</dcterms:created>
  <dcterms:modified xsi:type="dcterms:W3CDTF">2014-02-06T11:51:00Z</dcterms:modified>
</cp:coreProperties>
</file>